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3E" w:rsidRDefault="00BA3F3E" w:rsidP="00231CD0">
      <w:pPr>
        <w:autoSpaceDE w:val="0"/>
        <w:autoSpaceDN w:val="0"/>
        <w:adjustRightInd w:val="0"/>
        <w:spacing w:after="0" w:line="240" w:lineRule="auto"/>
        <w:rPr>
          <w:rFonts w:ascii="Arial" w:hAnsi="Arial" w:cs="Arial"/>
          <w:b/>
          <w:color w:val="000000"/>
        </w:rPr>
      </w:pPr>
    </w:p>
    <w:p w:rsidR="00BA3F3E" w:rsidRDefault="00BA3F3E" w:rsidP="00231CD0">
      <w:pPr>
        <w:autoSpaceDE w:val="0"/>
        <w:autoSpaceDN w:val="0"/>
        <w:adjustRightInd w:val="0"/>
        <w:spacing w:after="0" w:line="240" w:lineRule="auto"/>
        <w:rPr>
          <w:rFonts w:ascii="Arial" w:hAnsi="Arial" w:cs="Arial"/>
          <w:b/>
          <w:color w:val="000000"/>
        </w:rPr>
      </w:pPr>
    </w:p>
    <w:p w:rsidR="00FF1C89" w:rsidRPr="000B4E00" w:rsidRDefault="00FF1C89" w:rsidP="00FF1C89">
      <w:pPr>
        <w:pStyle w:val="Default"/>
        <w:rPr>
          <w:b/>
          <w:sz w:val="22"/>
          <w:szCs w:val="22"/>
        </w:rPr>
      </w:pPr>
      <w:r w:rsidRPr="000B4E00">
        <w:rPr>
          <w:b/>
          <w:sz w:val="22"/>
          <w:szCs w:val="22"/>
        </w:rPr>
        <w:t>EMERGENCY PROCEDURES</w:t>
      </w:r>
    </w:p>
    <w:p w:rsidR="00FF1C89" w:rsidRPr="00235847" w:rsidRDefault="00FF1C89" w:rsidP="00FF1C89">
      <w:pPr>
        <w:pStyle w:val="Default"/>
        <w:rPr>
          <w:sz w:val="22"/>
          <w:szCs w:val="22"/>
        </w:rPr>
      </w:pPr>
    </w:p>
    <w:p w:rsidR="00FF1C89" w:rsidRDefault="00FF1C89" w:rsidP="00FF1C89">
      <w:pPr>
        <w:pStyle w:val="Default"/>
        <w:rPr>
          <w:sz w:val="22"/>
          <w:szCs w:val="22"/>
        </w:rPr>
      </w:pPr>
      <w:r w:rsidRPr="00DC3FBB">
        <w:rPr>
          <w:sz w:val="22"/>
          <w:szCs w:val="22"/>
        </w:rPr>
        <w:t xml:space="preserve">Inclement </w:t>
      </w:r>
      <w:r w:rsidRPr="00D34DCC">
        <w:rPr>
          <w:sz w:val="22"/>
          <w:szCs w:val="22"/>
        </w:rPr>
        <w:t xml:space="preserve">weather: </w:t>
      </w:r>
      <w:r w:rsidRPr="00DC3FBB">
        <w:rPr>
          <w:sz w:val="22"/>
          <w:szCs w:val="22"/>
        </w:rPr>
        <w:t>The weather in Guntersville, AL is usually very good. However,</w:t>
      </w:r>
      <w:r>
        <w:rPr>
          <w:sz w:val="22"/>
          <w:szCs w:val="22"/>
        </w:rPr>
        <w:t xml:space="preserve"> </w:t>
      </w:r>
      <w:r w:rsidRPr="00D34DCC">
        <w:rPr>
          <w:sz w:val="22"/>
          <w:szCs w:val="22"/>
        </w:rPr>
        <w:t>if inclement weather occurs, students will be sheltered in the nearest safe area with all staff present for safety and supervision. Should a program END due to a major weather event or other occurrence</w:t>
      </w:r>
      <w:r w:rsidRPr="00DC3FBB">
        <w:rPr>
          <w:sz w:val="22"/>
          <w:szCs w:val="22"/>
        </w:rPr>
        <w:t xml:space="preserve">, parents/guardian will be notified so students are released in an appropriate manner. </w:t>
      </w:r>
    </w:p>
    <w:p w:rsidR="00FF1C89" w:rsidRDefault="00FF1C89" w:rsidP="00FF1C89">
      <w:pPr>
        <w:pStyle w:val="Default"/>
        <w:rPr>
          <w:sz w:val="22"/>
          <w:szCs w:val="22"/>
        </w:rPr>
      </w:pPr>
    </w:p>
    <w:p w:rsidR="00FF1C89" w:rsidRDefault="00FF1C89" w:rsidP="00FF1C89">
      <w:pPr>
        <w:pStyle w:val="Default"/>
        <w:rPr>
          <w:sz w:val="22"/>
          <w:szCs w:val="22"/>
        </w:rPr>
      </w:pPr>
      <w:r w:rsidRPr="00235847">
        <w:rPr>
          <w:sz w:val="22"/>
          <w:szCs w:val="22"/>
        </w:rPr>
        <w:t xml:space="preserve">Medical Facilities/ First Aid: There is a first aid station on site. If an accident of any type occurs, report it immediately to a </w:t>
      </w:r>
      <w:r>
        <w:rPr>
          <w:sz w:val="22"/>
          <w:szCs w:val="22"/>
        </w:rPr>
        <w:t>WELP</w:t>
      </w:r>
      <w:r w:rsidRPr="00235847">
        <w:rPr>
          <w:sz w:val="22"/>
          <w:szCs w:val="22"/>
        </w:rPr>
        <w:t xml:space="preserve"> staff member. If first aid is </w:t>
      </w:r>
      <w:proofErr w:type="gramStart"/>
      <w:r w:rsidRPr="00235847">
        <w:rPr>
          <w:sz w:val="22"/>
          <w:szCs w:val="22"/>
        </w:rPr>
        <w:t>required</w:t>
      </w:r>
      <w:proofErr w:type="gramEnd"/>
      <w:r w:rsidRPr="00235847">
        <w:rPr>
          <w:sz w:val="22"/>
          <w:szCs w:val="22"/>
        </w:rPr>
        <w:t xml:space="preserve"> it will be administered by a qualified individual. Paramedics will be contacted for major accidents. Problems requiring a doctor’s attention, other than accidents handled by paramedics, will have to go to </w:t>
      </w:r>
      <w:r>
        <w:rPr>
          <w:sz w:val="22"/>
          <w:szCs w:val="22"/>
        </w:rPr>
        <w:t>Medical Center Home Health</w:t>
      </w:r>
      <w:r w:rsidRPr="00235847">
        <w:rPr>
          <w:sz w:val="22"/>
          <w:szCs w:val="22"/>
        </w:rPr>
        <w:t xml:space="preserve">. In the event of any accident that requires a student to be taken off </w:t>
      </w:r>
      <w:r>
        <w:rPr>
          <w:sz w:val="22"/>
          <w:szCs w:val="22"/>
        </w:rPr>
        <w:t>site for medical attention, WELP</w:t>
      </w:r>
      <w:r w:rsidRPr="00235847">
        <w:rPr>
          <w:sz w:val="22"/>
          <w:szCs w:val="22"/>
        </w:rPr>
        <w:t xml:space="preserve"> staff will notify parents of that student. </w:t>
      </w:r>
    </w:p>
    <w:p w:rsidR="00FF1C89" w:rsidRPr="00235847" w:rsidRDefault="00FF1C89" w:rsidP="00FF1C89">
      <w:pPr>
        <w:pStyle w:val="Default"/>
        <w:rPr>
          <w:sz w:val="22"/>
          <w:szCs w:val="22"/>
        </w:rPr>
      </w:pPr>
    </w:p>
    <w:p w:rsidR="00FF1C89" w:rsidRPr="00235847" w:rsidRDefault="00FF1C89" w:rsidP="00FF1C89">
      <w:pPr>
        <w:pStyle w:val="Default"/>
        <w:rPr>
          <w:sz w:val="22"/>
          <w:szCs w:val="22"/>
        </w:rPr>
      </w:pPr>
      <w:r w:rsidRPr="00235847">
        <w:rPr>
          <w:sz w:val="22"/>
          <w:szCs w:val="22"/>
        </w:rPr>
        <w:t xml:space="preserve">Fire: If any person spots a fire, they should sound the alarm immediately, </w:t>
      </w:r>
      <w:r>
        <w:rPr>
          <w:sz w:val="22"/>
          <w:szCs w:val="22"/>
        </w:rPr>
        <w:t xml:space="preserve">find and </w:t>
      </w:r>
      <w:r w:rsidRPr="00235847">
        <w:rPr>
          <w:sz w:val="22"/>
          <w:szCs w:val="22"/>
        </w:rPr>
        <w:t xml:space="preserve">explain the situation to the </w:t>
      </w:r>
      <w:r>
        <w:rPr>
          <w:sz w:val="22"/>
          <w:szCs w:val="22"/>
        </w:rPr>
        <w:t>WELP</w:t>
      </w:r>
      <w:r w:rsidRPr="00235847">
        <w:rPr>
          <w:sz w:val="22"/>
          <w:szCs w:val="22"/>
        </w:rPr>
        <w:t xml:space="preserve"> staff. Upon hearing the alarm, all guests are to re</w:t>
      </w:r>
      <w:r>
        <w:rPr>
          <w:sz w:val="22"/>
          <w:szCs w:val="22"/>
        </w:rPr>
        <w:t>port to the open field in front of the cabin</w:t>
      </w:r>
      <w:r w:rsidRPr="00235847">
        <w:rPr>
          <w:sz w:val="22"/>
          <w:szCs w:val="22"/>
        </w:rPr>
        <w:t xml:space="preserve">. The </w:t>
      </w:r>
      <w:r>
        <w:rPr>
          <w:sz w:val="22"/>
          <w:szCs w:val="22"/>
        </w:rPr>
        <w:t>counselors will</w:t>
      </w:r>
      <w:r w:rsidRPr="00235847">
        <w:rPr>
          <w:sz w:val="22"/>
          <w:szCs w:val="22"/>
        </w:rPr>
        <w:t xml:space="preserve"> account for all their students. DO NOT ATTEPMT TO FIGHT THE FIRE! </w:t>
      </w:r>
    </w:p>
    <w:p w:rsidR="00FF1C89" w:rsidRPr="00235847" w:rsidRDefault="00FF1C89" w:rsidP="00FF1C89">
      <w:pPr>
        <w:pStyle w:val="Default"/>
        <w:rPr>
          <w:sz w:val="22"/>
          <w:szCs w:val="22"/>
        </w:rPr>
      </w:pPr>
    </w:p>
    <w:p w:rsidR="00FF1C89" w:rsidRPr="00235847" w:rsidRDefault="00FF1C89" w:rsidP="00FF1C89">
      <w:pPr>
        <w:pStyle w:val="Default"/>
        <w:rPr>
          <w:sz w:val="22"/>
          <w:szCs w:val="22"/>
        </w:rPr>
      </w:pPr>
      <w:r w:rsidRPr="00235847">
        <w:rPr>
          <w:sz w:val="22"/>
          <w:szCs w:val="22"/>
        </w:rPr>
        <w:t xml:space="preserve">Lost Child: The </w:t>
      </w:r>
      <w:r>
        <w:rPr>
          <w:sz w:val="22"/>
          <w:szCs w:val="22"/>
        </w:rPr>
        <w:t>WELP</w:t>
      </w:r>
      <w:r w:rsidRPr="00235847">
        <w:rPr>
          <w:sz w:val="22"/>
          <w:szCs w:val="22"/>
        </w:rPr>
        <w:t xml:space="preserve"> staff has been instructed as to the proper procedure for a lost child. Paramedics and the Sheriff are available for emergency situations. </w:t>
      </w:r>
    </w:p>
    <w:p w:rsidR="00FF1C89" w:rsidRPr="00235847" w:rsidRDefault="00FF1C89" w:rsidP="00FF1C89">
      <w:pPr>
        <w:pStyle w:val="Default"/>
        <w:rPr>
          <w:sz w:val="22"/>
          <w:szCs w:val="22"/>
        </w:rPr>
      </w:pPr>
    </w:p>
    <w:p w:rsidR="00FF1C89" w:rsidRPr="00235847" w:rsidRDefault="00FF1C89" w:rsidP="00FF1C89">
      <w:pPr>
        <w:pStyle w:val="Default"/>
        <w:rPr>
          <w:sz w:val="22"/>
          <w:szCs w:val="22"/>
        </w:rPr>
      </w:pPr>
      <w:r w:rsidRPr="00235847">
        <w:rPr>
          <w:sz w:val="22"/>
          <w:szCs w:val="22"/>
        </w:rPr>
        <w:t>Students with communicable illnesses</w:t>
      </w:r>
      <w:r>
        <w:rPr>
          <w:sz w:val="22"/>
          <w:szCs w:val="22"/>
        </w:rPr>
        <w:t>:</w:t>
      </w:r>
      <w:r w:rsidRPr="00235847">
        <w:rPr>
          <w:sz w:val="22"/>
          <w:szCs w:val="22"/>
        </w:rPr>
        <w:t xml:space="preserve"> </w:t>
      </w:r>
      <w:proofErr w:type="gramStart"/>
      <w:r w:rsidRPr="00235847">
        <w:rPr>
          <w:sz w:val="22"/>
          <w:szCs w:val="22"/>
        </w:rPr>
        <w:t>During the course of</w:t>
      </w:r>
      <w:proofErr w:type="gramEnd"/>
      <w:r w:rsidRPr="00235847">
        <w:rPr>
          <w:sz w:val="22"/>
          <w:szCs w:val="22"/>
        </w:rPr>
        <w:t xml:space="preserve"> a visit, any student </w:t>
      </w:r>
      <w:r>
        <w:rPr>
          <w:sz w:val="22"/>
          <w:szCs w:val="22"/>
        </w:rPr>
        <w:t xml:space="preserve">or guest </w:t>
      </w:r>
      <w:r w:rsidRPr="00235847">
        <w:rPr>
          <w:sz w:val="22"/>
          <w:szCs w:val="22"/>
        </w:rPr>
        <w:t xml:space="preserve">that shows symptoms of chicken pox, measles, or any other communicable disease will be restricted from program participation and sent home at the earliest opportunity. Please do not bring any sick students to </w:t>
      </w:r>
      <w:r>
        <w:rPr>
          <w:sz w:val="22"/>
          <w:szCs w:val="22"/>
        </w:rPr>
        <w:t>the WELP site</w:t>
      </w:r>
      <w:r w:rsidRPr="00235847">
        <w:rPr>
          <w:sz w:val="22"/>
          <w:szCs w:val="22"/>
        </w:rPr>
        <w:t xml:space="preserve">. Fevers, flu and colds are just a few examples. This policy is in consideration of the affected person’s comfort and the health and </w:t>
      </w:r>
      <w:proofErr w:type="spellStart"/>
      <w:r w:rsidRPr="00235847">
        <w:rPr>
          <w:sz w:val="22"/>
          <w:szCs w:val="22"/>
        </w:rPr>
        <w:t>well being</w:t>
      </w:r>
      <w:proofErr w:type="spellEnd"/>
      <w:r w:rsidRPr="00235847">
        <w:rPr>
          <w:sz w:val="22"/>
          <w:szCs w:val="22"/>
        </w:rPr>
        <w:t xml:space="preserve"> of the remaining students and </w:t>
      </w:r>
      <w:r>
        <w:rPr>
          <w:sz w:val="22"/>
          <w:szCs w:val="22"/>
        </w:rPr>
        <w:t>WELP</w:t>
      </w:r>
      <w:r w:rsidRPr="00235847">
        <w:rPr>
          <w:sz w:val="22"/>
          <w:szCs w:val="22"/>
        </w:rPr>
        <w:t xml:space="preserve"> staff.</w:t>
      </w:r>
    </w:p>
    <w:p w:rsidR="00FF1C89" w:rsidRDefault="00FF1C89" w:rsidP="00FF1C89">
      <w:pPr>
        <w:pStyle w:val="Default"/>
        <w:rPr>
          <w:sz w:val="22"/>
          <w:szCs w:val="22"/>
        </w:rPr>
      </w:pPr>
    </w:p>
    <w:p w:rsidR="00FF1C89" w:rsidRDefault="00FF1C89" w:rsidP="00FF1C89">
      <w:pPr>
        <w:pStyle w:val="Default"/>
      </w:pPr>
      <w:r w:rsidRPr="00235847">
        <w:rPr>
          <w:sz w:val="22"/>
          <w:szCs w:val="22"/>
        </w:rPr>
        <w:t>Contactin</w:t>
      </w:r>
      <w:r>
        <w:rPr>
          <w:sz w:val="22"/>
          <w:szCs w:val="22"/>
        </w:rPr>
        <w:t>g Camp: Please telephone WELP</w:t>
      </w:r>
      <w:r w:rsidRPr="00235847">
        <w:rPr>
          <w:sz w:val="22"/>
          <w:szCs w:val="22"/>
        </w:rPr>
        <w:t xml:space="preserve"> only in emergencies</w:t>
      </w:r>
      <w:r>
        <w:rPr>
          <w:sz w:val="22"/>
          <w:szCs w:val="22"/>
        </w:rPr>
        <w:t>,</w:t>
      </w:r>
      <w:r w:rsidRPr="00235847">
        <w:rPr>
          <w:sz w:val="22"/>
          <w:szCs w:val="22"/>
        </w:rPr>
        <w:t xml:space="preserve"> </w:t>
      </w:r>
      <w:r>
        <w:rPr>
          <w:sz w:val="22"/>
          <w:szCs w:val="22"/>
        </w:rPr>
        <w:t>256-581-0094. Counselor phone numbers can be given upon request.</w:t>
      </w:r>
    </w:p>
    <w:p w:rsidR="00231CD0" w:rsidRPr="00231CD0" w:rsidRDefault="00231CD0" w:rsidP="00231CD0">
      <w:pPr>
        <w:rPr>
          <w:rFonts w:ascii="Arial" w:hAnsi="Arial" w:cs="Arial"/>
          <w:color w:val="000000"/>
        </w:rPr>
      </w:pPr>
      <w:bookmarkStart w:id="0" w:name="_GoBack"/>
      <w:bookmarkEnd w:id="0"/>
    </w:p>
    <w:sectPr w:rsidR="00231CD0" w:rsidRPr="00231C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1C89">
      <w:pPr>
        <w:spacing w:after="0" w:line="240" w:lineRule="auto"/>
      </w:pPr>
      <w:r>
        <w:separator/>
      </w:r>
    </w:p>
  </w:endnote>
  <w:endnote w:type="continuationSeparator" w:id="0">
    <w:p w:rsidR="00000000" w:rsidRDefault="00FF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86" w:rsidRPr="00987086" w:rsidRDefault="00231CD0" w:rsidP="00987086">
    <w:pPr>
      <w:pStyle w:val="NoSpacing"/>
      <w:pBdr>
        <w:top w:val="single" w:sz="12" w:space="1" w:color="auto"/>
      </w:pBdr>
      <w:spacing w:before="120"/>
      <w:jc w:val="center"/>
      <w:rPr>
        <w:rFonts w:ascii="Times New Roman" w:hAnsi="Times New Roman" w:cs="Times New Roman"/>
        <w:sz w:val="20"/>
        <w:szCs w:val="20"/>
      </w:rPr>
    </w:pPr>
    <w:r w:rsidRPr="00987086">
      <w:rPr>
        <w:rFonts w:ascii="Times New Roman" w:hAnsi="Times New Roman" w:cs="Times New Roman"/>
        <w:sz w:val="20"/>
        <w:szCs w:val="20"/>
      </w:rPr>
      <w:t xml:space="preserve">P.O. BOX 921, HARTSELLE, AL 35640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WELPALABAMA</w:t>
    </w:r>
    <w:r w:rsidRPr="00987086">
      <w:rPr>
        <w:rFonts w:ascii="Times New Roman" w:hAnsi="Times New Roman" w:cs="Times New Roman"/>
        <w:sz w:val="20"/>
        <w:szCs w:val="20"/>
      </w:rPr>
      <w:t>@GMAIL.COM</w:t>
    </w:r>
    <w:r>
      <w:rPr>
        <w:rFonts w:ascii="Times New Roman" w:hAnsi="Times New Roman" w:cs="Times New Roman"/>
        <w:sz w:val="20"/>
        <w:szCs w:val="20"/>
      </w:rPr>
      <w:t xml:space="preserve">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WWW.WELPALABAMA.ORG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1C89">
      <w:pPr>
        <w:spacing w:after="0" w:line="240" w:lineRule="auto"/>
      </w:pPr>
      <w:r>
        <w:separator/>
      </w:r>
    </w:p>
  </w:footnote>
  <w:footnote w:type="continuationSeparator" w:id="0">
    <w:p w:rsidR="00000000" w:rsidRDefault="00FF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A" w:rsidRPr="00235847" w:rsidRDefault="00BA3F3E" w:rsidP="00BA3F3E">
    <w:pPr>
      <w:pStyle w:val="msoaddress"/>
      <w:widowControl w:val="0"/>
      <w:spacing w:line="240" w:lineRule="auto"/>
      <w:rPr>
        <w:rFonts w:ascii="Arial" w:hAnsi="Arial" w:cs="Arial"/>
        <w:color w:val="000000"/>
        <w:sz w:val="32"/>
        <w:szCs w:val="28"/>
      </w:rPr>
    </w:pPr>
    <w:r w:rsidRPr="00FC57AA">
      <w:rPr>
        <w:rFonts w:ascii="Arial" w:hAnsi="Arial" w:cs="Arial"/>
        <w:noProof/>
        <w:color w:val="000000"/>
        <w:sz w:val="40"/>
        <w:szCs w:val="40"/>
      </w:rPr>
      <w:drawing>
        <wp:anchor distT="0" distB="0" distL="114300" distR="114300" simplePos="0" relativeHeight="251660288" behindDoc="1" locked="0" layoutInCell="1" allowOverlap="1" wp14:anchorId="0AA76F96" wp14:editId="54708829">
          <wp:simplePos x="0" y="0"/>
          <wp:positionH relativeFrom="margin">
            <wp:posOffset>4943475</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noProof/>
        <w:color w:val="000000"/>
        <w:sz w:val="40"/>
        <w:szCs w:val="40"/>
      </w:rPr>
      <w:drawing>
        <wp:anchor distT="0" distB="0" distL="114300" distR="114300" simplePos="0" relativeHeight="251659264" behindDoc="1" locked="0" layoutInCell="1" allowOverlap="1" wp14:anchorId="6B462903" wp14:editId="7DA05345">
          <wp:simplePos x="0" y="0"/>
          <wp:positionH relativeFrom="margin">
            <wp:posOffset>15240</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color w:val="000000"/>
        <w:sz w:val="28"/>
        <w:szCs w:val="28"/>
      </w:rPr>
      <w:t>W</w:t>
    </w:r>
    <w:r w:rsidR="00231CD0" w:rsidRPr="00235847">
      <w:rPr>
        <w:rFonts w:ascii="Arial" w:hAnsi="Arial" w:cs="Arial"/>
        <w:color w:val="000000"/>
        <w:sz w:val="32"/>
        <w:szCs w:val="28"/>
      </w:rPr>
      <w:t>etland Environmental Learning Projects</w:t>
    </w:r>
  </w:p>
  <w:p w:rsidR="00987086" w:rsidRPr="00235847" w:rsidRDefault="00231CD0" w:rsidP="00235847">
    <w:pPr>
      <w:pStyle w:val="msoaddress"/>
      <w:widowControl w:val="0"/>
      <w:spacing w:line="240" w:lineRule="auto"/>
      <w:rPr>
        <w:rFonts w:ascii="Arial" w:hAnsi="Arial" w:cs="Arial"/>
        <w:color w:val="000000"/>
        <w:sz w:val="32"/>
        <w:szCs w:val="28"/>
      </w:rPr>
    </w:pPr>
    <w:r>
      <w:rPr>
        <w:rFonts w:ascii="Arial" w:hAnsi="Arial" w:cs="Arial"/>
        <w:color w:val="000000"/>
        <w:sz w:val="32"/>
        <w:szCs w:val="28"/>
      </w:rPr>
      <w:t>2019</w:t>
    </w:r>
    <w:r w:rsidRPr="00235847">
      <w:rPr>
        <w:rFonts w:ascii="Arial" w:hAnsi="Arial" w:cs="Arial"/>
        <w:color w:val="000000"/>
        <w:sz w:val="32"/>
        <w:szCs w:val="28"/>
      </w:rPr>
      <w:t xml:space="preserve"> Student Workshop</w:t>
    </w:r>
  </w:p>
  <w:p w:rsidR="00FC57AA" w:rsidRPr="00BA3F3E" w:rsidRDefault="00FF1C89" w:rsidP="00FC57AA">
    <w:pPr>
      <w:pStyle w:val="msoaddress"/>
      <w:widowControl w:val="0"/>
      <w:spacing w:line="240" w:lineRule="auto"/>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8CD"/>
    <w:multiLevelType w:val="hybridMultilevel"/>
    <w:tmpl w:val="47C270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bIwMjExsTQxMzJX0lEKTi0uzszPAykwrAUA3SK/ECwAAAA="/>
  </w:docVars>
  <w:rsids>
    <w:rsidRoot w:val="00231CD0"/>
    <w:rsid w:val="00231CD0"/>
    <w:rsid w:val="00B8761A"/>
    <w:rsid w:val="00BA3F3E"/>
    <w:rsid w:val="00DD6444"/>
    <w:rsid w:val="00F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0257"/>
  <w15:chartTrackingRefBased/>
  <w15:docId w15:val="{EC76DC62-A89B-46AB-99E0-4622C10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CD0"/>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231CD0"/>
    <w:pPr>
      <w:ind w:left="720"/>
      <w:contextualSpacing/>
    </w:pPr>
  </w:style>
  <w:style w:type="paragraph" w:styleId="NoSpacing">
    <w:name w:val="No Spacing"/>
    <w:uiPriority w:val="1"/>
    <w:qFormat/>
    <w:rsid w:val="00231CD0"/>
    <w:rPr>
      <w:rFonts w:eastAsiaTheme="minorEastAsia"/>
    </w:rPr>
  </w:style>
  <w:style w:type="paragraph" w:customStyle="1" w:styleId="msoaddress">
    <w:name w:val="msoaddress"/>
    <w:rsid w:val="00231CD0"/>
    <w:pPr>
      <w:spacing w:line="264" w:lineRule="auto"/>
      <w:jc w:val="center"/>
    </w:pPr>
    <w:rPr>
      <w:rFonts w:ascii="Georgia" w:eastAsia="Times New Roman" w:hAnsi="Georgia" w:cs="Times New Roman"/>
      <w:color w:val="62797A"/>
      <w:kern w:val="28"/>
      <w:sz w:val="15"/>
      <w:szCs w:val="15"/>
    </w:rPr>
  </w:style>
  <w:style w:type="paragraph" w:styleId="Header">
    <w:name w:val="header"/>
    <w:basedOn w:val="Normal"/>
    <w:link w:val="HeaderChar"/>
    <w:uiPriority w:val="99"/>
    <w:unhideWhenUsed/>
    <w:rsid w:val="00BA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3E"/>
    <w:rPr>
      <w:rFonts w:eastAsiaTheme="minorEastAsia"/>
    </w:rPr>
  </w:style>
  <w:style w:type="paragraph" w:styleId="Footer">
    <w:name w:val="footer"/>
    <w:basedOn w:val="Normal"/>
    <w:link w:val="FooterChar"/>
    <w:uiPriority w:val="99"/>
    <w:unhideWhenUsed/>
    <w:rsid w:val="00BA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Bartkovich, Mercedes</dc:creator>
  <cp:keywords/>
  <dc:description/>
  <cp:lastModifiedBy>Bartkovich, Mercedes</cp:lastModifiedBy>
  <cp:revision>2</cp:revision>
  <dcterms:created xsi:type="dcterms:W3CDTF">2019-03-31T21:56:00Z</dcterms:created>
  <dcterms:modified xsi:type="dcterms:W3CDTF">2019-03-31T21:56:00Z</dcterms:modified>
</cp:coreProperties>
</file>